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F911" w14:textId="269C0083" w:rsidR="00795385" w:rsidRDefault="00795385" w:rsidP="007953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385">
        <w:rPr>
          <w:rFonts w:ascii="Times New Roman" w:hAnsi="Times New Roman" w:cs="Times New Roman"/>
          <w:b/>
          <w:bCs/>
          <w:sz w:val="28"/>
          <w:szCs w:val="28"/>
        </w:rPr>
        <w:t>Oil Crises of the 1970s and the Transformation of International Order: Economy, Development and Aid in Asia and Africa</w:t>
      </w:r>
    </w:p>
    <w:p w14:paraId="5E639373" w14:textId="77777777" w:rsidR="00795385" w:rsidRDefault="00795385" w:rsidP="00795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CCF56" w14:textId="27B1785F" w:rsidR="00795385" w:rsidRDefault="00795385" w:rsidP="00795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CONTENTS</w:t>
      </w:r>
    </w:p>
    <w:p w14:paraId="170AE91E" w14:textId="77777777" w:rsidR="00795385" w:rsidRDefault="00795385" w:rsidP="007953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DD355" w14:textId="77777777" w:rsidR="00795385" w:rsidRDefault="00795385" w:rsidP="0079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   Shigeru Akita</w:t>
      </w:r>
    </w:p>
    <w:p w14:paraId="79C11687" w14:textId="77777777" w:rsidR="00795385" w:rsidRDefault="00795385" w:rsidP="00795385">
      <w:pPr>
        <w:rPr>
          <w:rFonts w:ascii="Times New Roman" w:hAnsi="Times New Roman" w:cs="Times New Roman"/>
          <w:sz w:val="24"/>
          <w:szCs w:val="24"/>
        </w:rPr>
      </w:pPr>
    </w:p>
    <w:p w14:paraId="7F8A3126" w14:textId="77777777" w:rsidR="00795385" w:rsidRDefault="00795385" w:rsidP="00795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I:  </w:t>
      </w:r>
      <w:bookmarkStart w:id="0" w:name="_Hlk114411070"/>
      <w:r>
        <w:rPr>
          <w:rFonts w:ascii="Times New Roman" w:hAnsi="Times New Roman" w:cs="Times New Roman"/>
          <w:b/>
          <w:sz w:val="24"/>
          <w:szCs w:val="24"/>
        </w:rPr>
        <w:t>Oil Diplomacy and the Cold War</w:t>
      </w:r>
      <w:bookmarkEnd w:id="0"/>
    </w:p>
    <w:p w14:paraId="738C8599" w14:textId="77777777" w:rsidR="00795385" w:rsidRDefault="00795385" w:rsidP="007953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Oil Crises of the 1970s and the Cold War</w:t>
      </w:r>
    </w:p>
    <w:p w14:paraId="70EE3617" w14:textId="0A376666" w:rsidR="00795385" w:rsidRDefault="00795385" w:rsidP="00795385">
      <w:pPr>
        <w:ind w:firstLineChars="650"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David Painter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9E05C4" w14:textId="77777777" w:rsidR="00795385" w:rsidRDefault="00795385" w:rsidP="0079538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Oil Crises as Fulcrum for the Rise and Fall of the Third World Project</w:t>
      </w:r>
    </w:p>
    <w:p w14:paraId="32502252" w14:textId="28B34B79" w:rsidR="00795385" w:rsidRDefault="00795385" w:rsidP="0079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>Dane Kennedy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A6AD4A" w14:textId="77777777" w:rsidR="00B64139" w:rsidRPr="00B64139" w:rsidRDefault="00B64139" w:rsidP="00B641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139">
        <w:rPr>
          <w:rFonts w:ascii="Times New Roman" w:hAnsi="Times New Roman" w:cs="Times New Roman"/>
          <w:sz w:val="24"/>
          <w:szCs w:val="24"/>
        </w:rPr>
        <w:t>The Cold War, the 1970s, and the Role of the Asian Development Bank in Southeast Asia</w:t>
      </w:r>
    </w:p>
    <w:p w14:paraId="47416FD7" w14:textId="327856C9" w:rsidR="00795385" w:rsidRDefault="00795385" w:rsidP="00B64139">
      <w:pPr>
        <w:ind w:left="360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Hideki Kan</w:t>
      </w:r>
    </w:p>
    <w:p w14:paraId="346C72F5" w14:textId="77777777" w:rsidR="00795385" w:rsidRDefault="00795385" w:rsidP="00795385">
      <w:pPr>
        <w:rPr>
          <w:rFonts w:ascii="Times New Roman" w:hAnsi="Times New Roman" w:cs="Times New Roman"/>
          <w:sz w:val="24"/>
          <w:szCs w:val="24"/>
        </w:rPr>
      </w:pPr>
    </w:p>
    <w:p w14:paraId="3F82F167" w14:textId="77777777" w:rsidR="00795385" w:rsidRDefault="00795385" w:rsidP="0079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II:  Transformation of International Development Financing</w:t>
      </w:r>
    </w:p>
    <w:p w14:paraId="1D73D270" w14:textId="77777777" w:rsidR="00795385" w:rsidRDefault="00795385" w:rsidP="007953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Privatisation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International Development Financing: Oil-money, Emerging Euro-dollar Market and Developing Countries in the 1970s</w:t>
      </w:r>
    </w:p>
    <w:p w14:paraId="7F5CDA3E" w14:textId="3DDBD138" w:rsidR="00795385" w:rsidRDefault="00795385" w:rsidP="00795385">
      <w:pPr>
        <w:ind w:firstLineChars="700" w:firstLine="16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Ikuto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Yamaguchi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D6846" w14:textId="77777777" w:rsidR="00795385" w:rsidRDefault="00795385" w:rsidP="0079538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Economic Development through Oil in Malaysia and Singapore: Increased State Capacity and Formation of the East Asian Oil Triangle</w:t>
      </w:r>
    </w:p>
    <w:p w14:paraId="710600B2" w14:textId="73649229" w:rsidR="00795385" w:rsidRDefault="00795385" w:rsidP="00795385">
      <w:pPr>
        <w:ind w:left="360" w:firstLineChars="350" w:firstLine="8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Shigeru Sato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5A082" w14:textId="209F3F7F" w:rsidR="00795385" w:rsidRDefault="00795385" w:rsidP="0079538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1970s macrocycle: Eurodollars, petrodollars, credit booms and debt busts, 1973–1982       Mark Metzler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FB47D0" w14:textId="77777777" w:rsidR="00795385" w:rsidRDefault="00795385" w:rsidP="00795385">
      <w:pPr>
        <w:rPr>
          <w:rFonts w:ascii="Times New Roman" w:hAnsi="Times New Roman" w:cs="Times New Roman"/>
          <w:bCs/>
          <w:sz w:val="24"/>
          <w:szCs w:val="24"/>
        </w:rPr>
      </w:pPr>
    </w:p>
    <w:p w14:paraId="13FEACF7" w14:textId="77777777" w:rsidR="00795385" w:rsidRDefault="00795385" w:rsidP="00795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III:  The Cold War, Development and Aid—Asia and Africa</w:t>
      </w:r>
    </w:p>
    <w:p w14:paraId="2C3E2E43" w14:textId="77777777" w:rsidR="00795385" w:rsidRDefault="00795385" w:rsidP="0079538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Oil for the Lamps of America? Sino-American Oil Diplomacy, 1973—1979 </w:t>
      </w:r>
    </w:p>
    <w:p w14:paraId="68819276" w14:textId="1194542B" w:rsidR="00795385" w:rsidRDefault="00795385" w:rsidP="00795385">
      <w:pPr>
        <w:ind w:firstLineChars="800" w:firstLine="1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Kazushi Minami </w:t>
      </w:r>
    </w:p>
    <w:p w14:paraId="4DDC95B4" w14:textId="77777777" w:rsidR="00795385" w:rsidRDefault="00795385" w:rsidP="0079538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“Green Revolution” in India, the World Bank and the Oil Crises: Focusing on      Chemical Fertilizer Problems</w:t>
      </w:r>
    </w:p>
    <w:p w14:paraId="2267F641" w14:textId="43D2D264" w:rsidR="00795385" w:rsidRDefault="00795385" w:rsidP="00795385">
      <w:pPr>
        <w:ind w:firstLineChars="800" w:firstLine="19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Shigeru Akita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5EE99E" w14:textId="77777777" w:rsidR="00795385" w:rsidRDefault="00795385" w:rsidP="0079538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 and Kenya facing the 1970s commodity price shocks: the local and the global</w:t>
      </w:r>
    </w:p>
    <w:p w14:paraId="19350940" w14:textId="675F24D2" w:rsidR="00795385" w:rsidRDefault="00795385" w:rsidP="00795385">
      <w:pPr>
        <w:ind w:firstLineChars="800" w:firstLine="19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Gareth Austin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E0E530" w14:textId="77777777" w:rsidR="0083109C" w:rsidRPr="00795385" w:rsidRDefault="00000000"/>
    <w:sectPr w:rsidR="0083109C" w:rsidRPr="00795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CB9"/>
    <w:multiLevelType w:val="hybridMultilevel"/>
    <w:tmpl w:val="30B05CDE"/>
    <w:lvl w:ilvl="0" w:tplc="04BA92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7259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85"/>
    <w:rsid w:val="00111F82"/>
    <w:rsid w:val="00115C98"/>
    <w:rsid w:val="00795385"/>
    <w:rsid w:val="00B6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15B47"/>
  <w15:chartTrackingRefBased/>
  <w15:docId w15:val="{F2976798-E8B9-4D72-86B0-93A83DE9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38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茂</dc:creator>
  <cp:keywords/>
  <dc:description/>
  <cp:lastModifiedBy>秋田 茂</cp:lastModifiedBy>
  <cp:revision>2</cp:revision>
  <dcterms:created xsi:type="dcterms:W3CDTF">2023-02-11T16:07:00Z</dcterms:created>
  <dcterms:modified xsi:type="dcterms:W3CDTF">2023-02-13T13:12:00Z</dcterms:modified>
</cp:coreProperties>
</file>